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A5" w:rsidRDefault="00732F3D" w:rsidP="0043419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Red Blood Cell Metabolism</w:t>
      </w:r>
    </w:p>
    <w:p w:rsidR="00434191" w:rsidRDefault="00170681" w:rsidP="0043419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0681">
        <w:rPr>
          <w:rFonts w:ascii="Times New Roman" w:hAnsi="Times New Roman" w:cs="Times New Roman"/>
          <w:sz w:val="24"/>
          <w:szCs w:val="24"/>
          <w:u w:val="single"/>
        </w:rPr>
        <w:t>Erythrocytes</w:t>
      </w:r>
    </w:p>
    <w:p w:rsidR="00434191" w:rsidRPr="00434191" w:rsidRDefault="00732F3D" w:rsidP="00434191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34191">
        <w:rPr>
          <w:rFonts w:ascii="Times New Roman" w:hAnsi="Times New Roman" w:cs="Times New Roman"/>
          <w:i/>
          <w:sz w:val="24"/>
          <w:szCs w:val="24"/>
        </w:rPr>
        <w:t>Primary Function</w:t>
      </w:r>
    </w:p>
    <w:p w:rsidR="00434191" w:rsidRPr="00434191" w:rsidRDefault="00732F3D" w:rsidP="00434191">
      <w:pPr>
        <w:pStyle w:val="ListParagraph"/>
        <w:numPr>
          <w:ilvl w:val="1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34191">
        <w:rPr>
          <w:rFonts w:ascii="Times New Roman" w:hAnsi="Times New Roman" w:cs="Times New Roman"/>
          <w:sz w:val="24"/>
          <w:szCs w:val="24"/>
        </w:rPr>
        <w:t>Transport O</w:t>
      </w:r>
      <w:r w:rsidRPr="00434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34191">
        <w:rPr>
          <w:rFonts w:ascii="Times New Roman" w:hAnsi="Times New Roman" w:cs="Times New Roman"/>
          <w:sz w:val="24"/>
          <w:szCs w:val="24"/>
        </w:rPr>
        <w:t xml:space="preserve"> from lungs to tissues for aerobic respiration and transport CO</w:t>
      </w:r>
      <w:r w:rsidRPr="004341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34191">
        <w:rPr>
          <w:rFonts w:ascii="Times New Roman" w:hAnsi="Times New Roman" w:cs="Times New Roman"/>
          <w:sz w:val="24"/>
          <w:szCs w:val="24"/>
        </w:rPr>
        <w:t xml:space="preserve"> from tissue metabolism to lungs for expiration</w:t>
      </w:r>
    </w:p>
    <w:p w:rsidR="00170681" w:rsidRPr="00434191" w:rsidRDefault="00170681" w:rsidP="00434191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34191">
        <w:rPr>
          <w:rFonts w:ascii="Times New Roman" w:hAnsi="Times New Roman" w:cs="Times New Roman"/>
          <w:sz w:val="24"/>
          <w:szCs w:val="24"/>
        </w:rPr>
        <w:t>Properties:</w:t>
      </w:r>
    </w:p>
    <w:p w:rsidR="00170681" w:rsidRDefault="00170681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Lifetime = 120 days (cleared by spleen)</w:t>
      </w:r>
    </w:p>
    <w:p w:rsidR="00213A0A" w:rsidRDefault="00213A0A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nuclei</w:t>
      </w:r>
    </w:p>
    <w:p w:rsidR="00213A0A" w:rsidRDefault="00213A0A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mitochondria, Nucleus, or organelles</w:t>
      </w:r>
    </w:p>
    <w:p w:rsidR="00213A0A" w:rsidRDefault="00213A0A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synthesis of any macromolecules (proteins, lipids, carbs)</w:t>
      </w:r>
    </w:p>
    <w:p w:rsidR="00170681" w:rsidRDefault="003D3BE4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Metabolic Pathways</w:t>
      </w:r>
    </w:p>
    <w:p w:rsidR="003D3BE4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Glycolysis</w:t>
      </w:r>
      <w:r w:rsidR="00213A0A">
        <w:rPr>
          <w:rFonts w:ascii="Times New Roman" w:hAnsi="Times New Roman" w:cs="Times New Roman"/>
          <w:sz w:val="24"/>
          <w:szCs w:val="24"/>
        </w:rPr>
        <w:t xml:space="preserve"> (produce lactate by anaerobic metabolism)</w:t>
      </w:r>
    </w:p>
    <w:p w:rsidR="003D3BE4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Pentose Phosphate Pathway (PPP)</w:t>
      </w:r>
    </w:p>
    <w:p w:rsidR="00213A0A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A0A">
        <w:rPr>
          <w:rFonts w:ascii="Times New Roman" w:hAnsi="Times New Roman" w:cs="Times New Roman"/>
          <w:sz w:val="24"/>
          <w:szCs w:val="24"/>
        </w:rPr>
        <w:t xml:space="preserve">These are the only ones active in mature RBCs </w:t>
      </w:r>
    </w:p>
    <w:p w:rsidR="003D3BE4" w:rsidRPr="00213A0A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A0A">
        <w:rPr>
          <w:rFonts w:ascii="Times New Roman" w:hAnsi="Times New Roman" w:cs="Times New Roman"/>
          <w:sz w:val="24"/>
          <w:szCs w:val="24"/>
        </w:rPr>
        <w:t>Provide Energy (glycolysis) &amp; reducing power of NADPH (PPP)</w:t>
      </w:r>
    </w:p>
    <w:p w:rsidR="003D3BE4" w:rsidRDefault="003D3BE4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Shape = Biconcave</w:t>
      </w:r>
    </w:p>
    <w:p w:rsidR="003D3BE4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flexibility (get thru capillary) &amp; increase surface area for exchange</w:t>
      </w:r>
    </w:p>
    <w:p w:rsidR="003D3BE4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Maintained by cytoskeleton, metabolic pathways, &amp; phospholipid &amp; protein structure of membrane</w:t>
      </w:r>
    </w:p>
    <w:p w:rsidR="003D3BE4" w:rsidRDefault="003D3BE4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Proerythroblast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Basophilic Erythroblast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Polychromophilic erythroblast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Orthochromophilic erythroblast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Reticulocyte (after nucleus loss)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Erythrocyte</w:t>
      </w:r>
    </w:p>
    <w:p w:rsidR="003D3BE4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Regulated by Hypoxia Induced Transcription factor (HIF-1) &amp; Erythropoietin (EPO)</w:t>
      </w:r>
    </w:p>
    <w:p w:rsidR="003D3BE4" w:rsidRDefault="003D3BE4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Hypoxia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increase HIF-1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Peritubular kidney cells secrete EPO </w:t>
      </w:r>
      <w:r w:rsidRPr="003D3BE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Acts on bone marrow</w:t>
      </w:r>
    </w:p>
    <w:p w:rsidR="00984A4E" w:rsidRDefault="00984A4E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Erythropoietin</w:t>
      </w:r>
    </w:p>
    <w:p w:rsidR="00984A4E" w:rsidRDefault="00984A4E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Glycoprotein</w:t>
      </w:r>
    </w:p>
    <w:p w:rsidR="00F031D3" w:rsidRDefault="00F031D3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Produced by kidney Peritubular cells</w:t>
      </w:r>
    </w:p>
    <w:p w:rsidR="00F031D3" w:rsidRDefault="00F031D3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Regulated by oxygen levels (hypoxia increases production)</w:t>
      </w:r>
    </w:p>
    <w:p w:rsidR="00F031D3" w:rsidRDefault="00F031D3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Acts on receptors on cells in the bone marrow</w:t>
      </w:r>
    </w:p>
    <w:p w:rsidR="00F031D3" w:rsidRDefault="00F031D3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Stops apoptosis &amp; increases growth of erythrocyte precursors</w:t>
      </w:r>
    </w:p>
    <w:p w:rsidR="00F031D3" w:rsidRDefault="00E625C6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hemoglobin production in erythrocyte precursors</w:t>
      </w:r>
    </w:p>
    <w:p w:rsidR="00E625C6" w:rsidRDefault="00E625C6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Synthetic form can be used for treatment of some patients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End-stage renal failure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 pt on protease inhibitors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surgery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Chemotherapy pt</w:t>
      </w:r>
    </w:p>
    <w:p w:rsidR="00E625C6" w:rsidRDefault="00E625C6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Metabolic pathways</w:t>
      </w:r>
    </w:p>
    <w:p w:rsidR="00E625C6" w:rsidRDefault="00E625C6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Glycolysis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Produces ATP (energy) &amp; NADH (helps keep RBC in reduced state)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90%-95% of metabolism in RBC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Side pathway produces 2,3 – Bisphosphoglycerate (2,3-BPG)</w:t>
      </w:r>
    </w:p>
    <w:p w:rsidR="00213A0A" w:rsidRDefault="00213A0A" w:rsidP="00434191">
      <w:pPr>
        <w:pStyle w:val="ListParagraph"/>
        <w:numPr>
          <w:ilvl w:val="4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by anoxia (severe hypoxia)</w:t>
      </w:r>
    </w:p>
    <w:p w:rsidR="00213A0A" w:rsidRDefault="00213A0A" w:rsidP="00434191">
      <w:pPr>
        <w:pStyle w:val="ListParagraph"/>
        <w:numPr>
          <w:ilvl w:val="4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70% of Organic Phosphate in RBCs</w:t>
      </w:r>
    </w:p>
    <w:p w:rsidR="00E625C6" w:rsidRDefault="00E625C6" w:rsidP="00434191">
      <w:pPr>
        <w:pStyle w:val="ListParagraph"/>
        <w:numPr>
          <w:ilvl w:val="4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Bisphosphoglycerate Mutase (BPGM)</w:t>
      </w:r>
    </w:p>
    <w:p w:rsidR="00213A0A" w:rsidRDefault="00213A0A" w:rsidP="00434191">
      <w:pPr>
        <w:pStyle w:val="ListParagraph"/>
        <w:numPr>
          <w:ilvl w:val="5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Inhibited by 2,3-BPG</w:t>
      </w:r>
    </w:p>
    <w:p w:rsidR="00E625C6" w:rsidRDefault="00213A0A" w:rsidP="00434191">
      <w:pPr>
        <w:pStyle w:val="ListParagraph"/>
        <w:numPr>
          <w:ilvl w:val="4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Binds to</w:t>
      </w:r>
      <w:r w:rsidR="00E625C6">
        <w:rPr>
          <w:rFonts w:ascii="Times New Roman" w:hAnsi="Times New Roman" w:cs="Times New Roman"/>
          <w:sz w:val="24"/>
          <w:szCs w:val="24"/>
        </w:rPr>
        <w:t xml:space="preserve"> GAPDH at low pH</w:t>
      </w:r>
    </w:p>
    <w:p w:rsidR="00E625C6" w:rsidRDefault="00E625C6" w:rsidP="00434191">
      <w:pPr>
        <w:pStyle w:val="ListParagraph"/>
        <w:numPr>
          <w:ilvl w:val="5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Low pH in tissues due to metabolism</w:t>
      </w:r>
    </w:p>
    <w:p w:rsidR="00E625C6" w:rsidRDefault="00E625C6" w:rsidP="00434191">
      <w:pPr>
        <w:pStyle w:val="ListParagraph"/>
        <w:numPr>
          <w:ilvl w:val="5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2,3-BPG production to increase O</w:t>
      </w:r>
      <w:r w:rsidRPr="00E625C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release</w:t>
      </w:r>
    </w:p>
    <w:p w:rsidR="00E625C6" w:rsidRDefault="00E625C6" w:rsidP="00434191">
      <w:pPr>
        <w:pStyle w:val="ListParagraph"/>
        <w:numPr>
          <w:ilvl w:val="4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5C6">
        <w:rPr>
          <w:rFonts w:ascii="Times New Roman" w:hAnsi="Times New Roman" w:cs="Times New Roman"/>
          <w:sz w:val="24"/>
          <w:szCs w:val="24"/>
        </w:rPr>
        <w:t xml:space="preserve">Phosphoglycerate kinase </w:t>
      </w:r>
      <w:r w:rsidR="00213A0A">
        <w:rPr>
          <w:rFonts w:ascii="Times New Roman" w:hAnsi="Times New Roman" w:cs="Times New Roman"/>
          <w:sz w:val="24"/>
          <w:szCs w:val="24"/>
        </w:rPr>
        <w:t>binds to</w:t>
      </w:r>
      <w:r w:rsidRPr="00E625C6">
        <w:rPr>
          <w:rFonts w:ascii="Times New Roman" w:hAnsi="Times New Roman" w:cs="Times New Roman"/>
          <w:sz w:val="24"/>
          <w:szCs w:val="24"/>
        </w:rPr>
        <w:t xml:space="preserve"> GAPDH at high pH</w:t>
      </w:r>
    </w:p>
    <w:p w:rsidR="00E625C6" w:rsidRDefault="00E625C6" w:rsidP="00434191">
      <w:pPr>
        <w:pStyle w:val="ListParagraph"/>
        <w:numPr>
          <w:ilvl w:val="5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pH in lungs</w:t>
      </w:r>
    </w:p>
    <w:p w:rsidR="00213A0A" w:rsidRPr="00213A0A" w:rsidRDefault="00E625C6" w:rsidP="00434191">
      <w:pPr>
        <w:pStyle w:val="ListParagraph"/>
        <w:numPr>
          <w:ilvl w:val="5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 2,3-BPG made = O</w:t>
      </w:r>
      <w:r w:rsidRPr="00E625C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binding</w:t>
      </w:r>
    </w:p>
    <w:p w:rsidR="00E625C6" w:rsidRDefault="00E625C6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PPP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Produces CO</w:t>
      </w:r>
      <w:r w:rsidRPr="00E625C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13A0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213A0A">
        <w:rPr>
          <w:rFonts w:ascii="Times New Roman" w:hAnsi="Times New Roman" w:cs="Times New Roman"/>
          <w:sz w:val="24"/>
          <w:szCs w:val="24"/>
        </w:rPr>
        <w:t>(oxidative phase)</w:t>
      </w:r>
      <w:r>
        <w:rPr>
          <w:rFonts w:ascii="Times New Roman" w:hAnsi="Times New Roman" w:cs="Times New Roman"/>
          <w:sz w:val="24"/>
          <w:szCs w:val="24"/>
        </w:rPr>
        <w:t>, Fructose – P</w:t>
      </w:r>
      <w:r w:rsidR="00213A0A">
        <w:rPr>
          <w:rFonts w:ascii="Times New Roman" w:hAnsi="Times New Roman" w:cs="Times New Roman"/>
          <w:sz w:val="24"/>
          <w:szCs w:val="24"/>
        </w:rPr>
        <w:t xml:space="preserve"> &amp;</w:t>
      </w:r>
      <w:r>
        <w:rPr>
          <w:rFonts w:ascii="Times New Roman" w:hAnsi="Times New Roman" w:cs="Times New Roman"/>
          <w:sz w:val="24"/>
          <w:szCs w:val="24"/>
        </w:rPr>
        <w:t xml:space="preserve"> Glyceraldehyde – P (for glycolysis</w:t>
      </w:r>
      <w:r w:rsidR="00213A0A">
        <w:rPr>
          <w:rFonts w:ascii="Times New Roman" w:hAnsi="Times New Roman" w:cs="Times New Roman"/>
          <w:sz w:val="24"/>
          <w:szCs w:val="24"/>
        </w:rPr>
        <w:t xml:space="preserve"> from nonoxidative phase</w:t>
      </w:r>
      <w:r>
        <w:rPr>
          <w:rFonts w:ascii="Times New Roman" w:hAnsi="Times New Roman" w:cs="Times New Roman"/>
          <w:sz w:val="24"/>
          <w:szCs w:val="24"/>
        </w:rPr>
        <w:t>), &amp; NADPH (major player in keeping RBC in the reduced state</w:t>
      </w:r>
      <w:r w:rsidR="00213A0A">
        <w:rPr>
          <w:rFonts w:ascii="Times New Roman" w:hAnsi="Times New Roman" w:cs="Times New Roman"/>
          <w:sz w:val="24"/>
          <w:szCs w:val="24"/>
        </w:rPr>
        <w:t xml:space="preserve"> </w:t>
      </w:r>
      <w:r w:rsidR="00213A0A" w:rsidRPr="00213A0A">
        <w:rPr>
          <w:rFonts w:ascii="Times New Roman" w:hAnsi="Times New Roman" w:cs="Times New Roman"/>
          <w:sz w:val="24"/>
          <w:szCs w:val="24"/>
        </w:rPr>
        <w:sym w:font="Wingdings" w:char="F0E0"/>
      </w:r>
      <w:r w:rsidR="00213A0A">
        <w:rPr>
          <w:rFonts w:ascii="Times New Roman" w:hAnsi="Times New Roman" w:cs="Times New Roman"/>
          <w:sz w:val="24"/>
          <w:szCs w:val="24"/>
        </w:rPr>
        <w:t xml:space="preserve"> oxidative phase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625C6" w:rsidRDefault="00E625C6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5%-10% of metabolism in RBC</w:t>
      </w:r>
    </w:p>
    <w:p w:rsidR="00213A0A" w:rsidRDefault="0018216B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NADP</w:t>
      </w:r>
      <w:r w:rsidRPr="0018216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increases Glucose – P DH activity to produce more NADPH</w:t>
      </w:r>
    </w:p>
    <w:p w:rsidR="00E625C6" w:rsidRDefault="0018216B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NADPH</w:t>
      </w:r>
    </w:p>
    <w:p w:rsidR="0018216B" w:rsidRDefault="0018216B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Inhibits Glucose-P dehydrogenase (PPP)</w:t>
      </w:r>
    </w:p>
    <w:p w:rsidR="0018216B" w:rsidRDefault="0018216B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Reduces Oxidized Glutathione</w:t>
      </w:r>
    </w:p>
    <w:p w:rsidR="0018216B" w:rsidRDefault="0018216B" w:rsidP="00434191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Reverses/prevents oxidative damage in RBCs</w:t>
      </w:r>
    </w:p>
    <w:p w:rsidR="0018216B" w:rsidRDefault="0018216B" w:rsidP="00434191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Reduces MetHb (Fe</w:t>
      </w:r>
      <w:r w:rsidRPr="0018216B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>
        <w:rPr>
          <w:rFonts w:ascii="Times New Roman" w:hAnsi="Times New Roman" w:cs="Times New Roman"/>
          <w:sz w:val="24"/>
          <w:szCs w:val="24"/>
        </w:rPr>
        <w:t>) to Hb (Fe</w:t>
      </w:r>
      <w:r w:rsidRPr="0018216B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8216B" w:rsidRDefault="0018216B" w:rsidP="00434191">
      <w:pPr>
        <w:pStyle w:val="ListParagraph"/>
        <w:numPr>
          <w:ilvl w:val="1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Glutathione</w:t>
      </w:r>
    </w:p>
    <w:p w:rsidR="0018216B" w:rsidRDefault="0018216B" w:rsidP="00635255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Synthesis</w:t>
      </w:r>
      <w:r w:rsidR="00434191">
        <w:rPr>
          <w:rFonts w:ascii="Times New Roman" w:hAnsi="Times New Roman" w:cs="Times New Roman"/>
          <w:sz w:val="24"/>
          <w:szCs w:val="24"/>
        </w:rPr>
        <w:t xml:space="preserve">: ATP + Glutamate + Cysteine  </w:t>
      </w:r>
      <w:r w:rsidR="00434191" w:rsidRPr="00434191">
        <w:rPr>
          <w:rFonts w:ascii="Times New Roman" w:hAnsi="Times New Roman" w:cs="Times New Roman"/>
          <w:sz w:val="24"/>
          <w:szCs w:val="24"/>
        </w:rPr>
        <w:sym w:font="Wingdings" w:char="F0E0"/>
      </w:r>
      <w:r w:rsidR="00434191" w:rsidRPr="00434191">
        <w:rPr>
          <w:rFonts w:ascii="Times New Roman" w:hAnsi="Times New Roman" w:cs="Times New Roman"/>
          <w:sz w:val="24"/>
          <w:szCs w:val="24"/>
          <w:u w:val="single"/>
        </w:rPr>
        <w:t>Glutamyl Cysteine Synthetase</w:t>
      </w:r>
      <w:r w:rsidR="00434191">
        <w:rPr>
          <w:rFonts w:ascii="Times New Roman" w:hAnsi="Times New Roman" w:cs="Times New Roman"/>
          <w:sz w:val="24"/>
          <w:szCs w:val="24"/>
        </w:rPr>
        <w:t xml:space="preserve"> </w:t>
      </w:r>
      <w:r w:rsidR="00434191" w:rsidRPr="00434191">
        <w:rPr>
          <w:rFonts w:ascii="Times New Roman" w:hAnsi="Times New Roman" w:cs="Times New Roman"/>
          <w:sz w:val="24"/>
          <w:szCs w:val="24"/>
        </w:rPr>
        <w:sym w:font="Wingdings" w:char="F0E0"/>
      </w:r>
      <w:r w:rsidR="00434191">
        <w:rPr>
          <w:rFonts w:ascii="Times New Roman" w:hAnsi="Times New Roman" w:cs="Times New Roman"/>
          <w:sz w:val="24"/>
          <w:szCs w:val="24"/>
        </w:rPr>
        <w:t xml:space="preserve"> Glutamyl Cysteine + Glycine + ATP </w:t>
      </w:r>
      <w:r w:rsidR="00434191" w:rsidRPr="00434191">
        <w:rPr>
          <w:rFonts w:ascii="Times New Roman" w:hAnsi="Times New Roman" w:cs="Times New Roman"/>
          <w:sz w:val="24"/>
          <w:szCs w:val="24"/>
        </w:rPr>
        <w:sym w:font="Wingdings" w:char="F0E0"/>
      </w:r>
      <w:r w:rsidR="00434191">
        <w:rPr>
          <w:rFonts w:ascii="Times New Roman" w:hAnsi="Times New Roman" w:cs="Times New Roman"/>
          <w:sz w:val="24"/>
          <w:szCs w:val="24"/>
        </w:rPr>
        <w:t xml:space="preserve">Glutathione Synthetase </w:t>
      </w:r>
      <w:r w:rsidR="00434191" w:rsidRPr="00434191">
        <w:rPr>
          <w:rFonts w:ascii="Times New Roman" w:hAnsi="Times New Roman" w:cs="Times New Roman"/>
          <w:sz w:val="24"/>
          <w:szCs w:val="24"/>
        </w:rPr>
        <w:sym w:font="Wingdings" w:char="F0E0"/>
      </w:r>
      <w:r w:rsidR="00434191">
        <w:rPr>
          <w:rFonts w:ascii="Times New Roman" w:hAnsi="Times New Roman" w:cs="Times New Roman"/>
          <w:sz w:val="24"/>
          <w:szCs w:val="24"/>
        </w:rPr>
        <w:t xml:space="preserve"> Glutathione</w:t>
      </w:r>
    </w:p>
    <w:p w:rsidR="004C4256" w:rsidRDefault="004C4256" w:rsidP="00635255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Oxidized form reduced  by Glutathione Reductase</w:t>
      </w:r>
    </w:p>
    <w:p w:rsidR="004C4256" w:rsidRDefault="004C4256" w:rsidP="004C4256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Flavin protein (FAD)</w:t>
      </w:r>
    </w:p>
    <w:p w:rsidR="004C4256" w:rsidRDefault="004C4256" w:rsidP="004C4256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NADPH</w:t>
      </w:r>
    </w:p>
    <w:p w:rsidR="00434191" w:rsidRDefault="00434191" w:rsidP="00635255">
      <w:pPr>
        <w:pStyle w:val="ListParagraph"/>
        <w:numPr>
          <w:ilvl w:val="2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Functions:</w:t>
      </w:r>
    </w:p>
    <w:p w:rsidR="00B4132F" w:rsidRPr="00B4132F" w:rsidRDefault="00B4132F" w:rsidP="00B4132F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Reduce </w:t>
      </w:r>
      <w:r w:rsidR="00434191">
        <w:rPr>
          <w:rFonts w:ascii="Times New Roman" w:hAnsi="Times New Roman" w:cs="Times New Roman"/>
          <w:sz w:val="24"/>
          <w:szCs w:val="24"/>
        </w:rPr>
        <w:t>H</w:t>
      </w:r>
      <w:r w:rsidR="00434191"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34191">
        <w:rPr>
          <w:rFonts w:ascii="Times New Roman" w:hAnsi="Times New Roman" w:cs="Times New Roman"/>
          <w:sz w:val="24"/>
          <w:szCs w:val="24"/>
        </w:rPr>
        <w:t>O</w:t>
      </w:r>
      <w:r w:rsidR="00434191"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32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H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&amp; O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(Glutathione Peroxidase)</w:t>
      </w:r>
    </w:p>
    <w:p w:rsidR="00434191" w:rsidRDefault="00434191" w:rsidP="00635255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MetHb (Fe</w:t>
      </w:r>
      <w:r w:rsidRPr="00434191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>
        <w:rPr>
          <w:rFonts w:ascii="Times New Roman" w:hAnsi="Times New Roman" w:cs="Times New Roman"/>
          <w:sz w:val="24"/>
          <w:szCs w:val="24"/>
        </w:rPr>
        <w:t xml:space="preserve"> Ferric) to Hb (Fe</w:t>
      </w:r>
      <w:r w:rsidRPr="00434191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Ferrous)</w:t>
      </w:r>
    </w:p>
    <w:p w:rsidR="00434191" w:rsidRDefault="00434191" w:rsidP="00635255">
      <w:pPr>
        <w:pStyle w:val="ListParagraph"/>
        <w:numPr>
          <w:ilvl w:val="3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oxidized protein thiols</w:t>
      </w:r>
    </w:p>
    <w:p w:rsidR="00635255" w:rsidRPr="00635255" w:rsidRDefault="00635255" w:rsidP="00635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35255">
        <w:rPr>
          <w:rFonts w:ascii="Times New Roman" w:hAnsi="Times New Roman" w:cs="Times New Roman"/>
          <w:sz w:val="24"/>
          <w:szCs w:val="24"/>
          <w:u w:val="single"/>
        </w:rPr>
        <w:t>Reduction of MetHb</w:t>
      </w:r>
    </w:p>
    <w:p w:rsidR="00635255" w:rsidRDefault="00B4132F" w:rsidP="00635255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MetHb</w:t>
      </w:r>
      <w:r w:rsidR="00635255">
        <w:rPr>
          <w:rFonts w:ascii="Times New Roman" w:hAnsi="Times New Roman" w:cs="Times New Roman"/>
          <w:sz w:val="24"/>
          <w:szCs w:val="24"/>
        </w:rPr>
        <w:t xml:space="preserve"> Reductase II</w:t>
      </w:r>
    </w:p>
    <w:p w:rsidR="00635255" w:rsidRDefault="00B4132F" w:rsidP="00635255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5%-10% reduction (minor)</w:t>
      </w:r>
    </w:p>
    <w:p w:rsidR="00B4132F" w:rsidRDefault="00B4132F" w:rsidP="00635255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NADPH</w:t>
      </w:r>
    </w:p>
    <w:p w:rsidR="00B4132F" w:rsidRDefault="00B4132F" w:rsidP="00B4132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Nonenzymatic reduction by Glutathione</w:t>
      </w:r>
    </w:p>
    <w:p w:rsidR="00B4132F" w:rsidRDefault="00B4132F" w:rsidP="00B4132F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12% reduction (minor)</w:t>
      </w:r>
    </w:p>
    <w:p w:rsidR="00B4132F" w:rsidRDefault="00B4132F" w:rsidP="00B4132F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glutathione regenerated by NADPH</w:t>
      </w:r>
    </w:p>
    <w:p w:rsidR="00B4132F" w:rsidRDefault="00B4132F" w:rsidP="00B4132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MetHb Reductase I (Cytochrome b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Reductase)</w:t>
      </w:r>
    </w:p>
    <w:p w:rsidR="00B4132F" w:rsidRDefault="00B4132F" w:rsidP="00B4132F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67% of the reduction</w:t>
      </w:r>
    </w:p>
    <w:p w:rsidR="00B4132F" w:rsidRPr="00B4132F" w:rsidRDefault="00B4132F" w:rsidP="00B4132F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Electrons transferred to cytochrome b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by NADH*** </w:t>
      </w:r>
      <w:r w:rsidRPr="00B4132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Cyt</w:t>
      </w:r>
      <w:r w:rsidRPr="00B413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reduces MetHb</w:t>
      </w:r>
    </w:p>
    <w:p w:rsidR="00434191" w:rsidRPr="00635255" w:rsidRDefault="00434191" w:rsidP="00635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35255">
        <w:rPr>
          <w:rFonts w:ascii="Times New Roman" w:hAnsi="Times New Roman" w:cs="Times New Roman"/>
          <w:sz w:val="24"/>
          <w:szCs w:val="24"/>
          <w:u w:val="single"/>
        </w:rPr>
        <w:t>Clinical Conditions</w:t>
      </w:r>
    </w:p>
    <w:p w:rsidR="00434191" w:rsidRDefault="00434191" w:rsidP="00635255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Oxidative Stress</w:t>
      </w:r>
    </w:p>
    <w:p w:rsidR="00434191" w:rsidRDefault="00635255" w:rsidP="00635255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 has Cyanosis = blue color to tissues (prominent in lips, nails, &amp; gums)</w:t>
      </w:r>
    </w:p>
    <w:p w:rsidR="00635255" w:rsidRDefault="00635255" w:rsidP="00635255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Defect = more MetHb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2% MetHb = normal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10%-12% = Cyanosis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bind O</w:t>
      </w:r>
      <w:r w:rsidRPr="0063525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635255" w:rsidRDefault="00635255" w:rsidP="00635255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Causes for MetHb generation: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Superoxide anion (O</w:t>
      </w:r>
      <w:r w:rsidRPr="0063525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35255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 (nitrites, anti-malarial, topical anesthetics)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Toxic oxidants (Tobacco smoke chemicals)</w:t>
      </w:r>
    </w:p>
    <w:p w:rsidR="00635255" w:rsidRDefault="00635255" w:rsidP="00635255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Inherited disorder</w:t>
      </w:r>
    </w:p>
    <w:p w:rsidR="00635255" w:rsidRDefault="00B4132F" w:rsidP="00B4132F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Methemoglobinemia/ Methemoglobincytemia</w:t>
      </w:r>
    </w:p>
    <w:p w:rsidR="00B4132F" w:rsidRDefault="004C4256" w:rsidP="00B4132F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Defects:</w:t>
      </w:r>
    </w:p>
    <w:p w:rsidR="004C4256" w:rsidRDefault="004C4256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MetHb Reductase II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Mild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prone to oxidative stress</w:t>
      </w:r>
    </w:p>
    <w:p w:rsidR="004C4256" w:rsidRDefault="004C4256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Cytochrome b</w:t>
      </w:r>
      <w:r w:rsidRPr="004C425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Reductase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severity varies</w:t>
      </w:r>
    </w:p>
    <w:p w:rsidR="004C4256" w:rsidRDefault="004C4256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Cytochrome b</w:t>
      </w:r>
      <w:r w:rsidRPr="004C425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MetHb Reductase I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Mild </w:t>
      </w:r>
    </w:p>
    <w:p w:rsidR="004C4256" w:rsidRDefault="004C4256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Hemoglobin M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α &amp; β chain defects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Heme Fe prone to oxidation</w:t>
      </w:r>
    </w:p>
    <w:p w:rsidR="004C4256" w:rsidRDefault="004C4256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Glutathione Peroxidase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Mild </w:t>
      </w:r>
      <w:r w:rsidRPr="004C425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less H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broken down</w:t>
      </w:r>
    </w:p>
    <w:p w:rsidR="004C4256" w:rsidRDefault="004C4256" w:rsidP="004C4256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Treatments:</w:t>
      </w:r>
    </w:p>
    <w:p w:rsidR="004C4256" w:rsidRDefault="007F685E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Methylene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Blue</w:t>
      </w:r>
    </w:p>
    <w:p w:rsidR="007F685E" w:rsidRDefault="007F685E" w:rsidP="004C425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C &amp; E</w:t>
      </w:r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reduce MetHb to Hb</w:t>
      </w:r>
    </w:p>
    <w:p w:rsidR="004C4256" w:rsidRDefault="004C4256" w:rsidP="004C4256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cells normally deal with Oxidative Stress</w:t>
      </w:r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63525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35255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produced (redox enzymes such as in ETC)</w:t>
      </w:r>
      <w:r w:rsidRPr="007F68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reduced by Superoxide Dismutase to H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F68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converted to H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 O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Glutathione Peroxidase</w:t>
      </w:r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Vitamin C</w:t>
      </w:r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Vitamin E </w:t>
      </w:r>
      <w:r w:rsidRPr="007F68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converted to peroxyvitamin E after reducing something</w:t>
      </w:r>
    </w:p>
    <w:p w:rsidR="007F685E" w:rsidRPr="007F685E" w:rsidRDefault="007F685E" w:rsidP="007F685E">
      <w:pPr>
        <w:pStyle w:val="ListParagraph"/>
        <w:numPr>
          <w:ilvl w:val="3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Converted back to Vitamin E by Vitamin C</w:t>
      </w:r>
    </w:p>
    <w:p w:rsidR="000873C2" w:rsidRDefault="000873C2" w:rsidP="007F685E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Glucose-P Dehydrogenase Deficiency</w:t>
      </w:r>
    </w:p>
    <w:p w:rsidR="007F685E" w:rsidRDefault="007F685E" w:rsidP="007F685E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X-Linked, Malarial Region Origin (Tropical Africa, Asia, Mediterranean)</w:t>
      </w:r>
    </w:p>
    <w:p w:rsidR="007F685E" w:rsidRDefault="007F685E" w:rsidP="007F685E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Conveys Malarial Resistance when heterozygous</w:t>
      </w:r>
    </w:p>
    <w:p w:rsidR="007F685E" w:rsidRDefault="007F685E" w:rsidP="007F685E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sensitive to Oxidative stress</w:t>
      </w:r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Caused by common drugs and flava</w:t>
      </w:r>
      <w:r w:rsidRPr="007F685E">
        <w:rPr>
          <w:rFonts w:ascii="Times New Roman" w:hAnsi="Times New Roman" w:cs="Times New Roman"/>
          <w:sz w:val="24"/>
          <w:szCs w:val="24"/>
        </w:rPr>
        <w:t xml:space="preserve"> beans</w:t>
      </w:r>
    </w:p>
    <w:p w:rsidR="007F685E" w:rsidRDefault="007F685E" w:rsidP="007F685E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Tested for a birth</w:t>
      </w:r>
    </w:p>
    <w:p w:rsidR="007F685E" w:rsidRDefault="007F685E" w:rsidP="007F685E">
      <w:pPr>
        <w:pStyle w:val="ListParagraph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Presentations:</w:t>
      </w:r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Neonatal Jaundice </w:t>
      </w:r>
      <w:r w:rsidRPr="007F68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Urea cycle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disfunction</w:t>
      </w:r>
      <w:proofErr w:type="spellEnd"/>
    </w:p>
    <w:p w:rsidR="007F685E" w:rsidRDefault="007F685E" w:rsidP="007F685E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Acute Hemolytic Anemia </w:t>
      </w:r>
      <w:r w:rsidRPr="007F68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fatal in children</w:t>
      </w:r>
    </w:p>
    <w:p w:rsidR="009255C6" w:rsidRPr="009255C6" w:rsidRDefault="007F685E" w:rsidP="009255C6">
      <w:pPr>
        <w:pStyle w:val="ListParagraph"/>
        <w:numPr>
          <w:ilvl w:val="2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Hemolytic Attack </w:t>
      </w:r>
      <w:r w:rsidRPr="007F685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caused by a bunch of drugs (Anti-malarial to cancer)</w:t>
      </w:r>
    </w:p>
    <w:p w:rsidR="007F685E" w:rsidRDefault="007F685E" w:rsidP="009255C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7F685E">
        <w:rPr>
          <w:rFonts w:ascii="Times New Roman" w:hAnsi="Times New Roman" w:cs="Times New Roman"/>
          <w:sz w:val="24"/>
          <w:szCs w:val="24"/>
          <w:u w:val="single"/>
        </w:rPr>
        <w:t>O</w:t>
      </w:r>
      <w:r w:rsidRPr="007F685E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2 </w:t>
      </w:r>
      <w:r w:rsidRPr="007F685E">
        <w:rPr>
          <w:rFonts w:ascii="Times New Roman" w:hAnsi="Times New Roman" w:cs="Times New Roman"/>
          <w:sz w:val="24"/>
          <w:szCs w:val="24"/>
          <w:u w:val="single"/>
        </w:rPr>
        <w:t>Transport</w:t>
      </w:r>
      <w:r w:rsidR="009255C6">
        <w:rPr>
          <w:rFonts w:ascii="Times New Roman" w:hAnsi="Times New Roman" w:cs="Times New Roman"/>
          <w:sz w:val="24"/>
          <w:szCs w:val="24"/>
          <w:u w:val="single"/>
        </w:rPr>
        <w:t xml:space="preserve"> by Hb</w:t>
      </w:r>
    </w:p>
    <w:p w:rsidR="009255C6" w:rsidRPr="009255C6" w:rsidRDefault="009255C6" w:rsidP="009255C6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2,3-BPG</w:t>
      </w:r>
    </w:p>
    <w:p w:rsidR="009255C6" w:rsidRPr="009255C6" w:rsidRDefault="009255C6" w:rsidP="009255C6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Produced by glycolytic side pathway (BPGM)</w:t>
      </w:r>
    </w:p>
    <w:p w:rsidR="009255C6" w:rsidRPr="009255C6" w:rsidRDefault="009255C6" w:rsidP="009255C6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Stabilizes T state of Hb to release more O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9255C6" w:rsidRPr="009255C6" w:rsidRDefault="009255C6" w:rsidP="009255C6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Causes 66% release of O</w:t>
      </w:r>
      <w:r w:rsidRPr="00B413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tissues when present</w:t>
      </w:r>
    </w:p>
    <w:p w:rsidR="009255C6" w:rsidRPr="009255C6" w:rsidRDefault="009255C6" w:rsidP="009255C6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Increased by</w:t>
      </w:r>
    </w:p>
    <w:p w:rsidR="009255C6" w:rsidRPr="009255C6" w:rsidRDefault="009255C6" w:rsidP="009255C6">
      <w:pPr>
        <w:pStyle w:val="ListParagraph"/>
        <w:numPr>
          <w:ilvl w:val="2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255C6">
        <w:rPr>
          <w:rFonts w:ascii="Times New Roman" w:hAnsi="Times New Roman" w:cs="Times New Roman"/>
          <w:sz w:val="24"/>
          <w:szCs w:val="24"/>
        </w:rPr>
        <w:t>High Altitude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55C6">
        <w:rPr>
          <w:rFonts w:ascii="Times New Roman" w:hAnsi="Times New Roman" w:cs="Times New Roman"/>
          <w:sz w:val="24"/>
          <w:szCs w:val="24"/>
        </w:rPr>
        <w:t>Exercise, Suffocation, Heart failure, Anemia, Obstructive Pulmonary Disease, Cystic Fibrosis, Congenital Heart Disease, Hyperthyroidism</w:t>
      </w:r>
    </w:p>
    <w:p w:rsidR="009255C6" w:rsidRPr="009255C6" w:rsidRDefault="009255C6" w:rsidP="009255C6">
      <w:pPr>
        <w:pStyle w:val="ListParagraph"/>
        <w:numPr>
          <w:ilvl w:val="2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Inherited Deficiencies:</w:t>
      </w:r>
    </w:p>
    <w:p w:rsidR="009255C6" w:rsidRPr="009255C6" w:rsidRDefault="009255C6" w:rsidP="009255C6">
      <w:pPr>
        <w:pStyle w:val="ListParagraph"/>
        <w:numPr>
          <w:ilvl w:val="3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Pyruvate Kinase </w:t>
      </w:r>
      <w:r w:rsidRPr="009255C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Build up of PEP = more 2,3-BPG</w:t>
      </w:r>
    </w:p>
    <w:p w:rsidR="009255C6" w:rsidRPr="009255C6" w:rsidRDefault="007C3FFB" w:rsidP="009255C6">
      <w:pPr>
        <w:pStyle w:val="ListParagraph"/>
        <w:numPr>
          <w:ilvl w:val="4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Hemolytic anemia</w:t>
      </w:r>
      <w:r w:rsidRPr="007C3F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ATP production=Na</w:t>
      </w:r>
      <w:r w:rsidRPr="007C3FF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/K</w:t>
      </w:r>
      <w:r w:rsidRPr="007C3FF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ATPase defect</w:t>
      </w:r>
    </w:p>
    <w:p w:rsidR="009255C6" w:rsidRPr="009255C6" w:rsidRDefault="009255C6" w:rsidP="009255C6">
      <w:pPr>
        <w:pStyle w:val="ListParagraph"/>
        <w:numPr>
          <w:ilvl w:val="3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Hexokinase </w:t>
      </w:r>
      <w:r w:rsidRPr="009255C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less glycolysis = less 2,3-BPG</w:t>
      </w:r>
    </w:p>
    <w:p w:rsidR="009255C6" w:rsidRPr="007C3FFB" w:rsidRDefault="009255C6" w:rsidP="009255C6">
      <w:pPr>
        <w:pStyle w:val="ListParagraph"/>
        <w:numPr>
          <w:ilvl w:val="4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This also causes neurologic problems</w:t>
      </w:r>
    </w:p>
    <w:p w:rsidR="007C3FFB" w:rsidRPr="007C3FFB" w:rsidRDefault="007C3FFB" w:rsidP="007C3FFB">
      <w:pPr>
        <w:pStyle w:val="ListParagraph"/>
        <w:numPr>
          <w:ilvl w:val="4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Hemolytic anemia</w:t>
      </w:r>
      <w:r w:rsidRPr="007C3F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ATP production=Na</w:t>
      </w:r>
      <w:r w:rsidRPr="007C3FF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/K</w:t>
      </w:r>
      <w:r w:rsidRPr="007C3FFB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ATPase defect</w:t>
      </w:r>
    </w:p>
    <w:p w:rsidR="007C3FFB" w:rsidRPr="007C3FFB" w:rsidRDefault="007C3FFB" w:rsidP="007C3FFB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Different Hemoglobins</w:t>
      </w:r>
    </w:p>
    <w:p w:rsidR="007C3FFB" w:rsidRPr="007C3FFB" w:rsidRDefault="007C3FFB" w:rsidP="007C3FFB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Embryonic = ε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ζ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7C3FFB" w:rsidRPr="007C3FFB" w:rsidRDefault="007C3FFB" w:rsidP="007C3FFB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Fetal = α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γ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C3FFB" w:rsidRPr="007C3FFB" w:rsidRDefault="007C3FFB" w:rsidP="007C3FFB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Adult = α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β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7C3FFB" w:rsidRPr="007C3FFB" w:rsidRDefault="007C3FFB" w:rsidP="007C3FFB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Adult Hb transfers oxygen to Fetal Hb</w:t>
      </w:r>
    </w:p>
    <w:p w:rsidR="00075158" w:rsidRPr="00075158" w:rsidRDefault="007C3FFB" w:rsidP="00075158">
      <w:pPr>
        <w:pStyle w:val="ListParagraph"/>
        <w:numPr>
          <w:ilvl w:val="2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Fetal Hb = less affinity for 2,3-BPG &amp; higher oxygen affinity</w:t>
      </w:r>
    </w:p>
    <w:p w:rsidR="00075158" w:rsidRDefault="00075158" w:rsidP="00075158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075158" w:rsidRDefault="00075158" w:rsidP="00075158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Fates for transport</w:t>
      </w:r>
    </w:p>
    <w:p w:rsidR="00075158" w:rsidRDefault="00075158" w:rsidP="00075158">
      <w:pPr>
        <w:pStyle w:val="ListParagraph"/>
        <w:numPr>
          <w:ilvl w:val="2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Converted to HCO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7515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in RBCs (Carbonic Anhydrase)</w:t>
      </w:r>
    </w:p>
    <w:p w:rsidR="00075158" w:rsidRDefault="00075158" w:rsidP="00075158">
      <w:pPr>
        <w:pStyle w:val="ListParagraph"/>
        <w:numPr>
          <w:ilvl w:val="3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85% of transport</w:t>
      </w:r>
      <w:r w:rsidRPr="000751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075158" w:rsidRDefault="00075158" w:rsidP="00075158">
      <w:pPr>
        <w:pStyle w:val="ListParagraph"/>
        <w:numPr>
          <w:ilvl w:val="3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Produces H</w:t>
      </w:r>
      <w:r w:rsidRPr="00075158">
        <w:rPr>
          <w:rFonts w:ascii="Times New Roman" w:hAnsi="Times New Roman" w:cs="Times New Roman"/>
          <w:sz w:val="24"/>
          <w:szCs w:val="24"/>
          <w:vertAlign w:val="superscript"/>
        </w:rPr>
        <w:t>+</w:t>
      </w:r>
    </w:p>
    <w:p w:rsidR="00075158" w:rsidRDefault="00075158" w:rsidP="00075158">
      <w:pPr>
        <w:pStyle w:val="ListParagraph"/>
        <w:numPr>
          <w:ilvl w:val="2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 covalent bond with N-terminus of Hb (Carbamylated Hb)</w:t>
      </w:r>
    </w:p>
    <w:p w:rsidR="00075158" w:rsidRDefault="00075158" w:rsidP="00075158">
      <w:pPr>
        <w:pStyle w:val="ListParagraph"/>
        <w:numPr>
          <w:ilvl w:val="3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Stabilizes T state of Hb = more Hb released in tissues</w:t>
      </w:r>
    </w:p>
    <w:p w:rsidR="00075158" w:rsidRDefault="00075158" w:rsidP="00075158">
      <w:pPr>
        <w:pStyle w:val="ListParagraph"/>
        <w:numPr>
          <w:ilvl w:val="3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15% of transported CO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075158" w:rsidRPr="00075158" w:rsidRDefault="00075158" w:rsidP="00075158">
      <w:pPr>
        <w:pStyle w:val="ListParagraph"/>
        <w:numPr>
          <w:ilvl w:val="2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Free CO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&lt;1% of CO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transported</w:t>
      </w:r>
    </w:p>
    <w:p w:rsidR="00075158" w:rsidRDefault="00075158" w:rsidP="00075158">
      <w:pPr>
        <w:pStyle w:val="ListParagraph"/>
        <w:numPr>
          <w:ilvl w:val="1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H</w:t>
      </w:r>
      <w:r w:rsidRPr="0007515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and Carbamylated Hb decrease the affinity of Hb for O</w:t>
      </w:r>
      <w:r w:rsidRPr="000751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(Stabilize T-State)</w:t>
      </w:r>
    </w:p>
    <w:p w:rsidR="00075158" w:rsidRDefault="00075158" w:rsidP="0089583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75158">
        <w:rPr>
          <w:rFonts w:ascii="Times New Roman" w:hAnsi="Times New Roman" w:cs="Times New Roman"/>
          <w:sz w:val="24"/>
          <w:szCs w:val="24"/>
          <w:u w:val="single"/>
        </w:rPr>
        <w:t>Membrane</w:t>
      </w:r>
    </w:p>
    <w:p w:rsidR="00895835" w:rsidRDefault="00895835" w:rsidP="00895835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835">
        <w:rPr>
          <w:rFonts w:ascii="Times New Roman" w:hAnsi="Times New Roman" w:cs="Times New Roman"/>
          <w:sz w:val="24"/>
          <w:szCs w:val="24"/>
        </w:rPr>
        <w:t>Component:</w:t>
      </w:r>
    </w:p>
    <w:p w:rsidR="00895835" w:rsidRDefault="00895835" w:rsidP="00895835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Inner &amp; outer leaflets have different compositions</w:t>
      </w:r>
    </w:p>
    <w:p w:rsidR="00895835" w:rsidRDefault="00895835" w:rsidP="00895835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Lipids:</w:t>
      </w:r>
    </w:p>
    <w:p w:rsidR="00895835" w:rsidRDefault="00895835" w:rsidP="00895835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Phospholipids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Phosphatidylethanolamine = inner-leaflet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Phosphatidylcholine = outer-leaflet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Phosphatidylserine = outer-leaflet = cellular damage (RBC removed by Macrophages in spleen)</w:t>
      </w:r>
    </w:p>
    <w:p w:rsidR="00895835" w:rsidRDefault="00895835" w:rsidP="00895835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Cholesterol </w:t>
      </w:r>
      <w:r w:rsidRPr="00895835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provides some rigidity (within lipid bilayer)</w:t>
      </w:r>
    </w:p>
    <w:p w:rsidR="00895835" w:rsidRDefault="00895835" w:rsidP="00895835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Lateral diffusion = fast &amp; passive; Vertical diffusion = slow &amp; uses ATP (Flipases/flopases)</w:t>
      </w:r>
    </w:p>
    <w:p w:rsidR="00895835" w:rsidRDefault="00895835" w:rsidP="00895835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Proteins</w:t>
      </w:r>
      <w:r w:rsidR="00247885">
        <w:rPr>
          <w:rFonts w:ascii="Times New Roman" w:hAnsi="Times New Roman" w:cs="Times New Roman"/>
          <w:sz w:val="24"/>
          <w:szCs w:val="24"/>
        </w:rPr>
        <w:t xml:space="preserve"> </w:t>
      </w:r>
      <w:r w:rsidR="00247885" w:rsidRPr="00247885">
        <w:rPr>
          <w:rFonts w:ascii="Times New Roman" w:hAnsi="Times New Roman" w:cs="Times New Roman"/>
          <w:sz w:val="24"/>
          <w:szCs w:val="24"/>
        </w:rPr>
        <w:sym w:font="Wingdings" w:char="F0E0"/>
      </w:r>
      <w:r w:rsidR="00247885">
        <w:rPr>
          <w:rFonts w:ascii="Times New Roman" w:hAnsi="Times New Roman" w:cs="Times New Roman"/>
          <w:sz w:val="24"/>
          <w:szCs w:val="24"/>
        </w:rPr>
        <w:t xml:space="preserve"> asymmetric in membrane</w:t>
      </w:r>
    </w:p>
    <w:p w:rsidR="00895835" w:rsidRDefault="00895835" w:rsidP="00895835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Integral/Transmembrane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Traverse bilayer (hydrophobic residues face lipids)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Frequently form channels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Cytoplasmic &amp; EC domain (C-&amp; N-terminus can be on same side)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Typically glycosylated</w:t>
      </w:r>
      <w:r w:rsidR="00247885">
        <w:rPr>
          <w:rFonts w:ascii="Times New Roman" w:hAnsi="Times New Roman" w:cs="Times New Roman"/>
          <w:sz w:val="24"/>
          <w:szCs w:val="24"/>
        </w:rPr>
        <w:t xml:space="preserve"> on exterior side</w:t>
      </w:r>
      <w:r>
        <w:rPr>
          <w:rFonts w:ascii="Times New Roman" w:hAnsi="Times New Roman" w:cs="Times New Roman"/>
          <w:sz w:val="24"/>
          <w:szCs w:val="24"/>
        </w:rPr>
        <w:t xml:space="preserve"> (Example = glycophorins)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Cannot be removed with milt salt</w:t>
      </w:r>
    </w:p>
    <w:p w:rsidR="00895835" w:rsidRDefault="00895835" w:rsidP="00895835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Peripheral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one side of the membrane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not contact lipid bilayer significantly</w:t>
      </w:r>
    </w:p>
    <w:p w:rsidR="00895835" w:rsidRDefault="00895835" w:rsidP="00895835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have an anchoring region such as a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dilochol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other isoprene units)</w:t>
      </w:r>
    </w:p>
    <w:p w:rsidR="00895835" w:rsidRDefault="00895835" w:rsidP="0089583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Removed by mild salt</w:t>
      </w:r>
    </w:p>
    <w:p w:rsidR="00BA15F6" w:rsidRDefault="00BA15F6" w:rsidP="00BA15F6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SDS Page</w:t>
      </w:r>
    </w:p>
    <w:p w:rsidR="00BA15F6" w:rsidRDefault="00BA15F6" w:rsidP="00BA15F6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SDS = Sodium Dodecyl</w:t>
      </w:r>
      <w:r w:rsidR="002478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sulfate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strong detergent</w:t>
      </w:r>
    </w:p>
    <w:p w:rsidR="00BA15F6" w:rsidRDefault="00BA15F6" w:rsidP="00BA15F6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SDS PAGE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Mix membrane or protein mixture with hot SDS &amp; a strong reducing agent (β-mercaptoethanol)</w:t>
      </w:r>
    </w:p>
    <w:p w:rsidR="00BA15F6" w:rsidRDefault="00BA15F6" w:rsidP="00BA15F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Denatures and reduces sulfide bonds in proteins</w:t>
      </w:r>
    </w:p>
    <w:p w:rsidR="00BA15F6" w:rsidRDefault="00BA15F6" w:rsidP="00BA15F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Solubolizes lipids</w:t>
      </w:r>
    </w:p>
    <w:p w:rsidR="00BA15F6" w:rsidRDefault="00BA15F6" w:rsidP="00BA15F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SDS for every 2 peptide bonds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all proteins have same charge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Run in a cross-linked </w:t>
      </w:r>
      <w:r w:rsidR="00247885">
        <w:rPr>
          <w:rFonts w:ascii="Times New Roman" w:hAnsi="Times New Roman" w:cs="Times New Roman"/>
          <w:sz w:val="24"/>
          <w:szCs w:val="24"/>
        </w:rPr>
        <w:t>poly</w:t>
      </w:r>
      <w:r>
        <w:rPr>
          <w:rFonts w:ascii="Times New Roman" w:hAnsi="Times New Roman" w:cs="Times New Roman"/>
          <w:sz w:val="24"/>
          <w:szCs w:val="24"/>
        </w:rPr>
        <w:t>acrylamide gel in an electric field</w:t>
      </w:r>
    </w:p>
    <w:p w:rsidR="00247885" w:rsidRDefault="00247885" w:rsidP="00247885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change cross-linking ratio to create a mass gradient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Separates proteins based on molecular masses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Commassie (Proteins) Blue or Periodic acid Schiff (Glycoprotiens) to stain</w:t>
      </w:r>
    </w:p>
    <w:p w:rsidR="00BA15F6" w:rsidRDefault="00BA15F6" w:rsidP="00BA15F6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RBC Membrane proteins</w:t>
      </w:r>
    </w:p>
    <w:p w:rsidR="00BA15F6" w:rsidRDefault="00BA15F6" w:rsidP="00BA15F6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Utilize Ghost RBCs have cellular membranes with attached cytoskeletal elements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in hypotonic solution to let burst and then put back on isotonic solution</w:t>
      </w:r>
    </w:p>
    <w:p w:rsidR="00BA15F6" w:rsidRDefault="00BA15F6" w:rsidP="00BA15F6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Proteins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α-spect</w:t>
      </w:r>
      <w:r w:rsidR="0045483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β-spectrin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Actin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Band 4.1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Tropomyosin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GAPDH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Ankyrin </w:t>
      </w:r>
      <w:r w:rsidRPr="00BA15F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Peripheral</w:t>
      </w:r>
    </w:p>
    <w:p w:rsidR="00BA15F6" w:rsidRDefault="00BA15F6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Band 3 (Cl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>-HCO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Exchanger)</w:t>
      </w:r>
      <w:r w:rsidR="0045483F">
        <w:rPr>
          <w:rFonts w:ascii="Times New Roman" w:hAnsi="Times New Roman" w:cs="Times New Roman"/>
          <w:sz w:val="24"/>
          <w:szCs w:val="24"/>
        </w:rPr>
        <w:t xml:space="preserve"> </w:t>
      </w:r>
      <w:r w:rsidR="0045483F" w:rsidRPr="0045483F">
        <w:rPr>
          <w:rFonts w:ascii="Times New Roman" w:hAnsi="Times New Roman" w:cs="Times New Roman"/>
          <w:sz w:val="24"/>
          <w:szCs w:val="24"/>
        </w:rPr>
        <w:sym w:font="Wingdings" w:char="F0E0"/>
      </w:r>
      <w:r w:rsidR="0045483F">
        <w:rPr>
          <w:rFonts w:ascii="Times New Roman" w:hAnsi="Times New Roman" w:cs="Times New Roman"/>
          <w:sz w:val="24"/>
          <w:szCs w:val="24"/>
        </w:rPr>
        <w:t xml:space="preserve"> Integral</w:t>
      </w:r>
    </w:p>
    <w:p w:rsidR="00BA15F6" w:rsidRDefault="0045483F" w:rsidP="00BA15F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Glycophorins (Blood group proteins) </w:t>
      </w:r>
      <w:r w:rsidRPr="0045483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Integral</w:t>
      </w:r>
    </w:p>
    <w:p w:rsidR="0045483F" w:rsidRDefault="0045483F" w:rsidP="0045483F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Interactions</w:t>
      </w:r>
    </w:p>
    <w:p w:rsidR="0045483F" w:rsidRDefault="0045483F" w:rsidP="0045483F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Spectrin – Ankyrin – Band 3 </w:t>
      </w:r>
      <w:r w:rsidRPr="0045483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links to band 3 (Cl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>-HCO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Exchanger)</w:t>
      </w:r>
    </w:p>
    <w:p w:rsidR="0045483F" w:rsidRDefault="0045483F" w:rsidP="0045483F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Spectrin – Band 4.1 – Actin </w:t>
      </w:r>
      <w:r w:rsidRPr="0045483F">
        <w:rPr>
          <w:rFonts w:ascii="Times New Roman" w:hAnsi="Times New Roman" w:cs="Times New Roman"/>
          <w:sz w:val="24"/>
          <w:szCs w:val="24"/>
        </w:rPr>
        <w:sym w:font="Wingdings" w:char="F0E0"/>
      </w:r>
      <w:r w:rsidR="009B5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links spectrin to glycophorin C</w:t>
      </w:r>
    </w:p>
    <w:p w:rsidR="0045483F" w:rsidRDefault="00A20FF0" w:rsidP="009B5C2E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Spectrin &amp; Defects</w:t>
      </w:r>
    </w:p>
    <w:p w:rsidR="00A20FF0" w:rsidRDefault="00A20FF0" w:rsidP="00A20FF0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RBCs distorted traveling thru capillaries</w:t>
      </w:r>
    </w:p>
    <w:p w:rsidR="00A20FF0" w:rsidRDefault="00A20FF0" w:rsidP="00A20FF0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 to normal shape in veins</w:t>
      </w:r>
    </w:p>
    <w:p w:rsidR="00A20FF0" w:rsidRDefault="00A20FF0" w:rsidP="00A20FF0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Shape maintained by RBC cytoskeleton</w:t>
      </w:r>
    </w:p>
    <w:p w:rsidR="00A20FF0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Spectrin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β</w:t>
      </w:r>
      <w:r w:rsidRPr="007C3FF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anti-parallel helix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 component of cytoskeleton of RBC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Linked to Band 3 by Ankyrin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Linked to Glycophorin C by Band 4.2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Maintains RBC shape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Hereditary Spherocytosis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Defect = α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(rare) or β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spectrin/Band 3/ Ankyrin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vertical interaction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Spherical RBCs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31A6">
        <w:rPr>
          <w:rFonts w:ascii="Times New Roman" w:hAnsi="Times New Roman" w:cs="Times New Roman"/>
          <w:sz w:val="24"/>
          <w:szCs w:val="24"/>
        </w:rPr>
        <w:t xml:space="preserve">Cleared by spleen quicker = Splenomegaly 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= Splenectomy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Ovalocytosis/Elliptocytosis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Defect = α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 β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spectrin/ Band 3/ Band 4.2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horizontal interaction = ellipse or oval RBCs</w:t>
      </w:r>
    </w:p>
    <w:p w:rsidR="007E31A6" w:rsidRDefault="007E31A6" w:rsidP="007E31A6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Southeast Asian Ovalocytosis</w:t>
      </w:r>
    </w:p>
    <w:p w:rsidR="007E31A6" w:rsidRDefault="007E31A6" w:rsidP="007E31A6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Affects Malay archipelago and Philippines</w:t>
      </w:r>
    </w:p>
    <w:p w:rsidR="007E31A6" w:rsidRDefault="007E31A6" w:rsidP="007E31A6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Lysine </w:t>
      </w:r>
      <w:r w:rsidRPr="007E31A6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Glutamate in Band 3</w:t>
      </w:r>
    </w:p>
    <w:p w:rsidR="007E31A6" w:rsidRDefault="007E31A6" w:rsidP="007E31A6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Heterozygotes = little affect; Homozygotes = embryonic lethal</w:t>
      </w:r>
    </w:p>
    <w:p w:rsidR="007E31A6" w:rsidRDefault="007E31A6" w:rsidP="007E31A6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Malarial resistance</w:t>
      </w:r>
    </w:p>
    <w:p w:rsidR="007E31A6" w:rsidRDefault="007E31A6" w:rsidP="007E31A6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Band 3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>-HCO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Antiporter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transmembrane regions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Heavily glycosylated on extracellular side (glycoprotein)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N-terminus interacts with Ankyrin to attach to spectrin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C-terminus involved in transport</w:t>
      </w:r>
    </w:p>
    <w:p w:rsidR="007E31A6" w:rsidRDefault="006A7B1D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GAPDH, Phosphoglycerate Mutase, &amp; Aldolase attached at N-terminus</w:t>
      </w:r>
    </w:p>
    <w:p w:rsidR="007E31A6" w:rsidRDefault="007E31A6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Isoforms found in Brain &amp; Muscle, and Heart &amp; Liver</w:t>
      </w:r>
    </w:p>
    <w:p w:rsidR="007E31A6" w:rsidRDefault="006327F9" w:rsidP="007E31A6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Dimmer</w:t>
      </w:r>
    </w:p>
    <w:p w:rsidR="000337A7" w:rsidRDefault="000337A7" w:rsidP="000337A7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transmembrane proteins</w:t>
      </w:r>
    </w:p>
    <w:p w:rsidR="000337A7" w:rsidRDefault="000337A7" w:rsidP="000337A7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Carbohydrates </w:t>
      </w:r>
      <w:r w:rsidRPr="000337A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give negative charge to surface of RBC</w:t>
      </w:r>
    </w:p>
    <w:p w:rsidR="000337A7" w:rsidRDefault="000337A7" w:rsidP="000337A7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Glycophorins </w:t>
      </w:r>
      <w:r w:rsidRPr="000337A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Glycoproteins</w:t>
      </w:r>
    </w:p>
    <w:p w:rsidR="000337A7" w:rsidRDefault="000337A7" w:rsidP="000337A7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Basis for blood groups with certain sugars added</w:t>
      </w:r>
    </w:p>
    <w:p w:rsidR="000337A7" w:rsidRDefault="000337A7" w:rsidP="000337A7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transporters</w:t>
      </w:r>
    </w:p>
    <w:p w:rsidR="006A7B1D" w:rsidRDefault="006A7B1D" w:rsidP="006A7B1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</w:t>
      </w:r>
    </w:p>
    <w:p w:rsidR="006A7B1D" w:rsidRDefault="006A7B1D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Uniporter </w:t>
      </w:r>
      <w:r w:rsidRPr="006A7B1D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transport one thing with its gradient</w:t>
      </w:r>
      <w:r w:rsidRPr="006A7B1D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no ATP</w:t>
      </w:r>
    </w:p>
    <w:p w:rsidR="006A7B1D" w:rsidRDefault="006A7B1D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Symporter </w:t>
      </w:r>
      <w:r w:rsidRPr="006A7B1D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Transport 2 things with gradients </w:t>
      </w:r>
      <w:r w:rsidRPr="006A7B1D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No ATP</w:t>
      </w:r>
    </w:p>
    <w:p w:rsidR="006A7B1D" w:rsidRDefault="006A7B1D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Antiporter </w:t>
      </w:r>
      <w:r w:rsidRPr="006A7B1D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Transport 2 things in opposite directions</w:t>
      </w:r>
    </w:p>
    <w:p w:rsidR="000337A7" w:rsidRDefault="000337A7" w:rsidP="000337A7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>-HCO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Antiporter</w:t>
      </w:r>
    </w:p>
    <w:p w:rsidR="000337A7" w:rsidRDefault="000337A7" w:rsidP="0097327E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Exchanges Cl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into RBCs for 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out of RBCs at tissues</w:t>
      </w:r>
    </w:p>
    <w:p w:rsidR="000337A7" w:rsidRDefault="000337A7" w:rsidP="0097327E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Exchanges 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into RBCs and Cl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out of RBCs at lungs</w:t>
      </w:r>
    </w:p>
    <w:p w:rsidR="000337A7" w:rsidRDefault="000337A7" w:rsidP="0097327E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Cytoplasmic domains</w:t>
      </w:r>
    </w:p>
    <w:p w:rsidR="000337A7" w:rsidRDefault="000337A7" w:rsidP="0097327E">
      <w:pPr>
        <w:pStyle w:val="ListParagraph"/>
        <w:numPr>
          <w:ilvl w:val="5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N-terminus </w:t>
      </w:r>
      <w:r w:rsidRPr="000337A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attached to GAPDH, Aldolase, PGK</w:t>
      </w:r>
    </w:p>
    <w:p w:rsidR="000337A7" w:rsidRDefault="000337A7" w:rsidP="0097327E">
      <w:pPr>
        <w:pStyle w:val="ListParagraph"/>
        <w:numPr>
          <w:ilvl w:val="5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C-terminus </w:t>
      </w:r>
      <w:r w:rsidRPr="000337A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attached to Carbonic Anhydrase IV</w:t>
      </w:r>
    </w:p>
    <w:p w:rsidR="0097327E" w:rsidRPr="006A7B1D" w:rsidRDefault="000337A7" w:rsidP="0097327E">
      <w:pPr>
        <w:pStyle w:val="ListParagraph"/>
        <w:numPr>
          <w:ilvl w:val="6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</w:t>
      </w:r>
      <w:r w:rsidRPr="000337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H</w:t>
      </w:r>
      <w:r w:rsidRPr="000337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0337A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0337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 w:rsidRPr="000337A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7A7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0337A7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+ HCO</w:t>
      </w:r>
      <w:r w:rsidRPr="00BA15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5F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7327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6A7B1D" w:rsidRDefault="006A7B1D" w:rsidP="006A7B1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Glucose Transporter (Glut1)</w:t>
      </w:r>
    </w:p>
    <w:p w:rsidR="006A7B1D" w:rsidRDefault="006A7B1D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Passive uniporter (Not transport glucose against its gradient)</w:t>
      </w:r>
    </w:p>
    <w:p w:rsidR="006A7B1D" w:rsidRDefault="006A7B1D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sensitive to insulin</w:t>
      </w:r>
    </w:p>
    <w:p w:rsidR="006A7B1D" w:rsidRDefault="006A7B1D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transmembrane regions</w:t>
      </w:r>
    </w:p>
    <w:p w:rsidR="00EA461A" w:rsidRDefault="00EA461A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Highly specific for glucose</w:t>
      </w:r>
    </w:p>
    <w:p w:rsidR="0097327E" w:rsidRDefault="0097327E" w:rsidP="0097327E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/K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ATPase</w:t>
      </w:r>
    </w:p>
    <w:p w:rsidR="00EA461A" w:rsidRPr="00EA461A" w:rsidRDefault="00EA461A" w:rsidP="00EA461A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Maintains erythrocyte integrity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Pumps 3 Na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out &amp; 2 K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maintain concentration gradients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ATP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Phosphorylation state determines confirmation</w:t>
      </w:r>
    </w:p>
    <w:p w:rsidR="00F70A71" w:rsidRDefault="00F70A71" w:rsidP="00F70A71">
      <w:pPr>
        <w:pStyle w:val="ListParagraph"/>
        <w:numPr>
          <w:ilvl w:val="5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/K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ATPase-Phosphorylated = Na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let out &amp; K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binds</w:t>
      </w:r>
    </w:p>
    <w:p w:rsidR="006A7B1D" w:rsidRPr="006A7B1D" w:rsidRDefault="00F70A71" w:rsidP="006A7B1D">
      <w:pPr>
        <w:pStyle w:val="ListParagraph"/>
        <w:numPr>
          <w:ilvl w:val="5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/K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ATPase-Dephosphorylated = K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released &amp; Na</w:t>
      </w:r>
      <w:r w:rsidRPr="003814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Binds</w:t>
      </w:r>
    </w:p>
    <w:p w:rsidR="00F70A71" w:rsidRDefault="00F70A71" w:rsidP="0097327E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Aquaporins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Allows RBCs to regulate amount of H</w:t>
      </w:r>
      <w:r w:rsidRPr="000337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within RBC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moves in an out in a single file based on concentration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Facilitates faster diffusion of H</w:t>
      </w:r>
      <w:r w:rsidRPr="000337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AA5DBD" w:rsidRDefault="00AA5DBD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Passive facilitated diffusion</w:t>
      </w:r>
    </w:p>
    <w:p w:rsidR="00F70A71" w:rsidRDefault="00F70A71" w:rsidP="0097327E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Glycophorins</w:t>
      </w:r>
    </w:p>
    <w:p w:rsidR="009168C5" w:rsidRDefault="009168C5" w:rsidP="009168C5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Glycoproteins that span the membrane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Glycophorin A, B, C, D, &amp; E</w:t>
      </w:r>
    </w:p>
    <w:p w:rsidR="00F70A71" w:rsidRDefault="009168C5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70A71">
        <w:rPr>
          <w:rFonts w:ascii="Times New Roman" w:hAnsi="Times New Roman" w:cs="Times New Roman"/>
          <w:sz w:val="24"/>
          <w:szCs w:val="24"/>
        </w:rPr>
        <w:t xml:space="preserve"> = majority present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 provide negative charge to RBC surface</w:t>
      </w:r>
    </w:p>
    <w:p w:rsidR="009168C5" w:rsidRDefault="009168C5" w:rsidP="009168C5">
      <w:pPr>
        <w:pStyle w:val="ListParagraph"/>
        <w:numPr>
          <w:ilvl w:val="5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Prevents sticking to other RBC &amp; Blood Vessels</w:t>
      </w:r>
    </w:p>
    <w:p w:rsidR="009168C5" w:rsidRPr="009168C5" w:rsidRDefault="00F70A71" w:rsidP="009168C5">
      <w:pPr>
        <w:pStyle w:val="ListParagraph"/>
        <w:numPr>
          <w:ilvl w:val="5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9168C5">
        <w:rPr>
          <w:rFonts w:ascii="Times New Roman" w:hAnsi="Times New Roman" w:cs="Times New Roman"/>
          <w:sz w:val="24"/>
          <w:szCs w:val="24"/>
        </w:rPr>
        <w:t>A or B absent Band 3</w:t>
      </w:r>
      <w:r>
        <w:rPr>
          <w:rFonts w:ascii="Times New Roman" w:hAnsi="Times New Roman" w:cs="Times New Roman"/>
          <w:sz w:val="24"/>
          <w:szCs w:val="24"/>
        </w:rPr>
        <w:t xml:space="preserve"> sugars </w:t>
      </w:r>
      <w:r w:rsidR="009168C5">
        <w:rPr>
          <w:rFonts w:ascii="Times New Roman" w:hAnsi="Times New Roman" w:cs="Times New Roman"/>
          <w:sz w:val="24"/>
          <w:szCs w:val="24"/>
        </w:rPr>
        <w:t>compensate</w:t>
      </w:r>
    </w:p>
    <w:p w:rsidR="00F70A71" w:rsidRDefault="00F70A71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sugar groups attached by glycosyl transferases</w:t>
      </w:r>
    </w:p>
    <w:p w:rsidR="009168C5" w:rsidRDefault="009168C5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about 60% carbohydrates by mass</w:t>
      </w:r>
    </w:p>
    <w:p w:rsidR="009168C5" w:rsidRDefault="009168C5" w:rsidP="00F70A71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Receptors for Malaria pathogen (P. </w:t>
      </w:r>
      <w:proofErr w:type="spellStart"/>
      <w:r>
        <w:rPr>
          <w:rFonts w:ascii="Times New Roman" w:hAnsi="Times New Roman" w:cs="Times New Roman"/>
          <w:sz w:val="24"/>
          <w:szCs w:val="24"/>
        </w:rPr>
        <w:t>falciparum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0A71" w:rsidRDefault="00F70A71" w:rsidP="00F70A71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groups</w:t>
      </w:r>
    </w:p>
    <w:p w:rsidR="00F70A71" w:rsidRDefault="00F70A71" w:rsidP="00F70A71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Sugars added to </w:t>
      </w:r>
      <w:r w:rsidR="009168C5">
        <w:rPr>
          <w:rFonts w:ascii="Times New Roman" w:hAnsi="Times New Roman" w:cs="Times New Roman"/>
          <w:sz w:val="24"/>
          <w:szCs w:val="24"/>
        </w:rPr>
        <w:t>vast range of molecules</w:t>
      </w:r>
      <w:r>
        <w:rPr>
          <w:rFonts w:ascii="Times New Roman" w:hAnsi="Times New Roman" w:cs="Times New Roman"/>
          <w:sz w:val="24"/>
          <w:szCs w:val="24"/>
        </w:rPr>
        <w:t xml:space="preserve"> to determine blood group</w:t>
      </w:r>
    </w:p>
    <w:p w:rsidR="00F70A71" w:rsidRDefault="00F70A71" w:rsidP="00F70A71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Fucosyl transferase </w:t>
      </w:r>
      <w:r w:rsidRPr="00F70A71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fucose sugar (H group</w:t>
      </w:r>
      <w:r w:rsidR="009168C5">
        <w:rPr>
          <w:rFonts w:ascii="Times New Roman" w:hAnsi="Times New Roman" w:cs="Times New Roman"/>
          <w:sz w:val="24"/>
          <w:szCs w:val="24"/>
        </w:rPr>
        <w:t>/gene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70A71" w:rsidRDefault="00F70A71" w:rsidP="00F70A71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N-acetlygalactosyl transferase </w:t>
      </w:r>
      <w:r w:rsidRPr="00F70A71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DBD">
        <w:rPr>
          <w:rFonts w:ascii="Times New Roman" w:hAnsi="Times New Roman" w:cs="Times New Roman"/>
          <w:sz w:val="24"/>
          <w:szCs w:val="24"/>
        </w:rPr>
        <w:t>N-acetlygalactose</w:t>
      </w:r>
      <w:r w:rsidR="00445BFF">
        <w:rPr>
          <w:rFonts w:ascii="Times New Roman" w:hAnsi="Times New Roman" w:cs="Times New Roman"/>
          <w:sz w:val="24"/>
          <w:szCs w:val="24"/>
        </w:rPr>
        <w:t xml:space="preserve"> sugar (A</w:t>
      </w:r>
      <w:r>
        <w:rPr>
          <w:rFonts w:ascii="Times New Roman" w:hAnsi="Times New Roman" w:cs="Times New Roman"/>
          <w:sz w:val="24"/>
          <w:szCs w:val="24"/>
        </w:rPr>
        <w:t xml:space="preserve"> group)</w:t>
      </w:r>
    </w:p>
    <w:p w:rsidR="00F70A71" w:rsidRDefault="00AA5DBD" w:rsidP="00F70A71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Galactosyl transferase </w:t>
      </w:r>
      <w:r w:rsidRPr="00AA5DBD">
        <w:rPr>
          <w:rFonts w:ascii="Times New Roman" w:hAnsi="Times New Roman" w:cs="Times New Roman"/>
          <w:sz w:val="24"/>
          <w:szCs w:val="24"/>
        </w:rPr>
        <w:sym w:font="Wingdings" w:char="F0E0"/>
      </w:r>
      <w:r w:rsidR="00445BFF">
        <w:rPr>
          <w:rFonts w:ascii="Times New Roman" w:hAnsi="Times New Roman" w:cs="Times New Roman"/>
          <w:sz w:val="24"/>
          <w:szCs w:val="24"/>
        </w:rPr>
        <w:t xml:space="preserve"> Galactose sugar (A</w:t>
      </w:r>
      <w:r>
        <w:rPr>
          <w:rFonts w:ascii="Times New Roman" w:hAnsi="Times New Roman" w:cs="Times New Roman"/>
          <w:sz w:val="24"/>
          <w:szCs w:val="24"/>
        </w:rPr>
        <w:t xml:space="preserve"> Group)</w:t>
      </w:r>
    </w:p>
    <w:p w:rsidR="00AA5DBD" w:rsidRDefault="00AA5DBD" w:rsidP="00AA5DB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&amp; iv sugars added to fucose sugar</w:t>
      </w:r>
    </w:p>
    <w:p w:rsidR="00AA5DBD" w:rsidRDefault="00AA5DBD" w:rsidP="00F70A71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blood groups</w:t>
      </w:r>
    </w:p>
    <w:p w:rsidR="00AA5DBD" w:rsidRDefault="00AA5DBD" w:rsidP="00AA5DB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Bombay Blood Group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sugars present (Fucosyl transferase = defective</w:t>
      </w:r>
      <w:r w:rsidR="009168C5">
        <w:rPr>
          <w:rFonts w:ascii="Times New Roman" w:hAnsi="Times New Roman" w:cs="Times New Roman"/>
          <w:sz w:val="24"/>
          <w:szCs w:val="24"/>
        </w:rPr>
        <w:t>)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only receive from Bombay blood donors</w:t>
      </w:r>
    </w:p>
    <w:p w:rsidR="00AA5DBD" w:rsidRDefault="00AA5DBD" w:rsidP="00AA5DB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Fucose only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donate to any Blood group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only receive O blood group</w:t>
      </w:r>
    </w:p>
    <w:p w:rsidR="00AA5DBD" w:rsidRDefault="00AA5DBD" w:rsidP="00AA5DB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Fucose + Galactose &amp; Fucose + N-</w:t>
      </w:r>
      <w:proofErr w:type="spellStart"/>
      <w:r>
        <w:rPr>
          <w:rFonts w:ascii="Times New Roman" w:hAnsi="Times New Roman" w:cs="Times New Roman"/>
          <w:sz w:val="24"/>
          <w:szCs w:val="24"/>
        </w:rPr>
        <w:t>Acetlygalactose</w:t>
      </w:r>
      <w:proofErr w:type="spellEnd"/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donate to AB blood groups only</w:t>
      </w:r>
    </w:p>
    <w:p w:rsidR="00AA5DBD" w:rsidRP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receive all blood donors</w:t>
      </w:r>
    </w:p>
    <w:p w:rsidR="00AA5DBD" w:rsidRDefault="00AA5DBD" w:rsidP="00AA5DB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Fucose + </w:t>
      </w:r>
      <w:r w:rsidR="00445BFF">
        <w:rPr>
          <w:rFonts w:ascii="Times New Roman" w:hAnsi="Times New Roman" w:cs="Times New Roman"/>
          <w:sz w:val="24"/>
          <w:szCs w:val="24"/>
        </w:rPr>
        <w:t>N-</w:t>
      </w:r>
      <w:proofErr w:type="spellStart"/>
      <w:r w:rsidR="00445BFF">
        <w:rPr>
          <w:rFonts w:ascii="Times New Roman" w:hAnsi="Times New Roman" w:cs="Times New Roman"/>
          <w:sz w:val="24"/>
          <w:szCs w:val="24"/>
        </w:rPr>
        <w:t>Acetlygalactose</w:t>
      </w:r>
      <w:proofErr w:type="spellEnd"/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donate to AB and A blood groups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receive A or O blood donors</w:t>
      </w:r>
    </w:p>
    <w:p w:rsidR="00AA5DBD" w:rsidRDefault="00AA5DBD" w:rsidP="00AA5DB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AA5DBD" w:rsidRDefault="00445BFF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Fucose + G</w:t>
      </w:r>
      <w:r w:rsidR="00AA5DBD">
        <w:rPr>
          <w:rFonts w:ascii="Times New Roman" w:hAnsi="Times New Roman" w:cs="Times New Roman"/>
          <w:sz w:val="24"/>
          <w:szCs w:val="24"/>
        </w:rPr>
        <w:t>alactose</w:t>
      </w:r>
    </w:p>
    <w:p w:rsidR="00AA5DBD" w:rsidRDefault="00AA5DBD" w:rsidP="00AA5DB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donate to AB and B blood groups</w:t>
      </w:r>
    </w:p>
    <w:p w:rsidR="006A7B1D" w:rsidRDefault="006A7B1D" w:rsidP="006A7B1D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RBC Aging (Senescence)</w:t>
      </w:r>
    </w:p>
    <w:p w:rsidR="006A7B1D" w:rsidRDefault="006A7B1D" w:rsidP="006A7B1D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Reactive Oxygen Species (ROS) damage RBC</w:t>
      </w:r>
    </w:p>
    <w:p w:rsidR="006A7B1D" w:rsidRDefault="006A7B1D" w:rsidP="006A7B1D">
      <w:pPr>
        <w:pStyle w:val="ListParagraph"/>
        <w:numPr>
          <w:ilvl w:val="2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Hb gets damaged by ROS and other oxidants</w:t>
      </w:r>
    </w:p>
    <w:p w:rsidR="006A7B1D" w:rsidRDefault="006A7B1D" w:rsidP="006A7B1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Begins partially unfolded = hemichrome</w:t>
      </w:r>
    </w:p>
    <w:p w:rsidR="006A7B1D" w:rsidRDefault="00EA461A" w:rsidP="006A7B1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Hemichrome associates with N</w:t>
      </w:r>
      <w:r w:rsidR="006A7B1D">
        <w:rPr>
          <w:rFonts w:ascii="Times New Roman" w:hAnsi="Times New Roman" w:cs="Times New Roman"/>
          <w:sz w:val="24"/>
          <w:szCs w:val="24"/>
        </w:rPr>
        <w:t>-terminus of Band 3</w:t>
      </w:r>
    </w:p>
    <w:p w:rsidR="006A7B1D" w:rsidRDefault="006A7B1D" w:rsidP="006A7B1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Hemichrome-Band 3 complexes aggregate</w:t>
      </w:r>
    </w:p>
    <w:p w:rsidR="006A7B1D" w:rsidRDefault="006A7B1D" w:rsidP="006A7B1D">
      <w:pPr>
        <w:pStyle w:val="ListParagraph"/>
        <w:numPr>
          <w:ilvl w:val="3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Detected by Macrophages of spleen and cleared</w:t>
      </w:r>
    </w:p>
    <w:p w:rsidR="006A7B1D" w:rsidRDefault="00EA461A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Autologous IgG binds to membrane surface of aggregated Band 3 complexes</w:t>
      </w:r>
    </w:p>
    <w:p w:rsidR="00EA461A" w:rsidRPr="006A7B1D" w:rsidRDefault="00EA461A" w:rsidP="006A7B1D">
      <w:pPr>
        <w:pStyle w:val="ListParagraph"/>
        <w:numPr>
          <w:ilvl w:val="4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Macrophages detect IgGs</w:t>
      </w:r>
    </w:p>
    <w:p w:rsidR="00AA5DBD" w:rsidRPr="00AA5DBD" w:rsidRDefault="00AA5DBD" w:rsidP="00AA5D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0A71" w:rsidRPr="00F70A71" w:rsidRDefault="00F70A71" w:rsidP="00F70A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70A71" w:rsidRPr="00F70A71" w:rsidSect="00A843ED">
      <w:pgSz w:w="12240" w:h="15840"/>
      <w:pgMar w:top="1296" w:right="1368" w:bottom="1368" w:left="13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2643"/>
    <w:multiLevelType w:val="hybridMultilevel"/>
    <w:tmpl w:val="3216C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108DFAA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51501"/>
    <w:multiLevelType w:val="hybridMultilevel"/>
    <w:tmpl w:val="BBE00866"/>
    <w:lvl w:ilvl="0" w:tplc="5CBE5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10CB9"/>
    <w:multiLevelType w:val="hybridMultilevel"/>
    <w:tmpl w:val="A76EB81A"/>
    <w:lvl w:ilvl="0" w:tplc="E7F2BCAC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4E3800"/>
    <w:multiLevelType w:val="hybridMultilevel"/>
    <w:tmpl w:val="1D1E6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F6FC4"/>
    <w:multiLevelType w:val="hybridMultilevel"/>
    <w:tmpl w:val="BA4A2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01147"/>
    <w:multiLevelType w:val="hybridMultilevel"/>
    <w:tmpl w:val="C78CE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269B5"/>
    <w:multiLevelType w:val="hybridMultilevel"/>
    <w:tmpl w:val="2B00E41E"/>
    <w:lvl w:ilvl="0" w:tplc="DCDC95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A0D44"/>
    <w:multiLevelType w:val="hybridMultilevel"/>
    <w:tmpl w:val="A7806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F2A5A"/>
    <w:multiLevelType w:val="hybridMultilevel"/>
    <w:tmpl w:val="F6F22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329FA"/>
    <w:multiLevelType w:val="hybridMultilevel"/>
    <w:tmpl w:val="89EA5FA2"/>
    <w:lvl w:ilvl="0" w:tplc="0CF6849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30C3E"/>
    <w:multiLevelType w:val="hybridMultilevel"/>
    <w:tmpl w:val="26A4B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136F9"/>
    <w:multiLevelType w:val="hybridMultilevel"/>
    <w:tmpl w:val="DD84BC02"/>
    <w:lvl w:ilvl="0" w:tplc="2F785A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E7CE5"/>
    <w:multiLevelType w:val="hybridMultilevel"/>
    <w:tmpl w:val="16D65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C85006">
      <w:start w:val="1"/>
      <w:numFmt w:val="bullet"/>
      <w:lvlText w:val=""/>
      <w:lvlJc w:val="left"/>
      <w:pPr>
        <w:ind w:left="2880" w:hanging="360"/>
      </w:pPr>
      <w:rPr>
        <w:rFonts w:ascii="Wingdings" w:eastAsiaTheme="minorHAnsi" w:hAnsi="Wingdings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A51"/>
    <w:multiLevelType w:val="hybridMultilevel"/>
    <w:tmpl w:val="3C444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15CDF"/>
    <w:multiLevelType w:val="hybridMultilevel"/>
    <w:tmpl w:val="FF2CF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F623E"/>
    <w:multiLevelType w:val="hybridMultilevel"/>
    <w:tmpl w:val="386AA700"/>
    <w:lvl w:ilvl="0" w:tplc="2406543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226B49"/>
    <w:multiLevelType w:val="hybridMultilevel"/>
    <w:tmpl w:val="2F6A6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45B6C"/>
    <w:multiLevelType w:val="hybridMultilevel"/>
    <w:tmpl w:val="80E8C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203BC"/>
    <w:multiLevelType w:val="hybridMultilevel"/>
    <w:tmpl w:val="F27C0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46F47"/>
    <w:multiLevelType w:val="hybridMultilevel"/>
    <w:tmpl w:val="83FA8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3"/>
  </w:num>
  <w:num w:numId="5">
    <w:abstractNumId w:val="11"/>
  </w:num>
  <w:num w:numId="6">
    <w:abstractNumId w:val="9"/>
  </w:num>
  <w:num w:numId="7">
    <w:abstractNumId w:val="14"/>
  </w:num>
  <w:num w:numId="8">
    <w:abstractNumId w:val="5"/>
  </w:num>
  <w:num w:numId="9">
    <w:abstractNumId w:val="17"/>
  </w:num>
  <w:num w:numId="10">
    <w:abstractNumId w:val="1"/>
  </w:num>
  <w:num w:numId="11">
    <w:abstractNumId w:val="16"/>
  </w:num>
  <w:num w:numId="12">
    <w:abstractNumId w:val="3"/>
  </w:num>
  <w:num w:numId="13">
    <w:abstractNumId w:val="4"/>
  </w:num>
  <w:num w:numId="14">
    <w:abstractNumId w:val="7"/>
  </w:num>
  <w:num w:numId="15">
    <w:abstractNumId w:val="6"/>
  </w:num>
  <w:num w:numId="16">
    <w:abstractNumId w:val="0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0DA6"/>
    <w:rsid w:val="000337A7"/>
    <w:rsid w:val="00075158"/>
    <w:rsid w:val="000873C2"/>
    <w:rsid w:val="000B36D4"/>
    <w:rsid w:val="00170681"/>
    <w:rsid w:val="0018216B"/>
    <w:rsid w:val="001B266F"/>
    <w:rsid w:val="00213A0A"/>
    <w:rsid w:val="00247885"/>
    <w:rsid w:val="003210A9"/>
    <w:rsid w:val="00380DA6"/>
    <w:rsid w:val="0038140F"/>
    <w:rsid w:val="003D3BE4"/>
    <w:rsid w:val="00434191"/>
    <w:rsid w:val="00445BFF"/>
    <w:rsid w:val="004530BA"/>
    <w:rsid w:val="0045483F"/>
    <w:rsid w:val="004C4256"/>
    <w:rsid w:val="005D6B83"/>
    <w:rsid w:val="006327F9"/>
    <w:rsid w:val="00635255"/>
    <w:rsid w:val="00660698"/>
    <w:rsid w:val="006A7B1D"/>
    <w:rsid w:val="006B4727"/>
    <w:rsid w:val="00732F3D"/>
    <w:rsid w:val="007C3FFB"/>
    <w:rsid w:val="007E17FC"/>
    <w:rsid w:val="007E31A6"/>
    <w:rsid w:val="007F5239"/>
    <w:rsid w:val="007F685E"/>
    <w:rsid w:val="008307E0"/>
    <w:rsid w:val="00895835"/>
    <w:rsid w:val="009168C5"/>
    <w:rsid w:val="00916F53"/>
    <w:rsid w:val="009255C6"/>
    <w:rsid w:val="0097327E"/>
    <w:rsid w:val="00984A4E"/>
    <w:rsid w:val="009B5C2E"/>
    <w:rsid w:val="009C1B33"/>
    <w:rsid w:val="009E012B"/>
    <w:rsid w:val="00A20FF0"/>
    <w:rsid w:val="00A603A5"/>
    <w:rsid w:val="00A843ED"/>
    <w:rsid w:val="00AA5DBD"/>
    <w:rsid w:val="00B4132F"/>
    <w:rsid w:val="00B73388"/>
    <w:rsid w:val="00BA15F6"/>
    <w:rsid w:val="00BA22EA"/>
    <w:rsid w:val="00BB711D"/>
    <w:rsid w:val="00BD3BF0"/>
    <w:rsid w:val="00C5498B"/>
    <w:rsid w:val="00D638BF"/>
    <w:rsid w:val="00E607A4"/>
    <w:rsid w:val="00E625C6"/>
    <w:rsid w:val="00EA461A"/>
    <w:rsid w:val="00EB5FCE"/>
    <w:rsid w:val="00EE12FB"/>
    <w:rsid w:val="00EE5601"/>
    <w:rsid w:val="00F031D3"/>
    <w:rsid w:val="00F33B74"/>
    <w:rsid w:val="00F444E5"/>
    <w:rsid w:val="00F70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9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C3F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2011-10-07T17:41:00Z</dcterms:created>
  <dcterms:modified xsi:type="dcterms:W3CDTF">2011-10-07T18:07:00Z</dcterms:modified>
</cp:coreProperties>
</file>